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特许连锁经营管理制度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特许连锁经营管理制度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本书出售、求购地址：https://www.jiaokey.com/book/detail/11034207.html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关键词搜索：https://www.jiaokey.com/tag/特许连锁经营管理制度.html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