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书名：建筑工程定额与预算</w:t>
      </w:r>
    </w:p>
    <w:p>
      <w:r>
        <w:t>作者：庄民泉，邢莉燕主编</w:t>
      </w:r>
    </w:p>
    <w:p>
      <w:r>
        <w:t>出版社：济南：山东人民出版社</w:t>
      </w:r>
    </w:p>
    <w:p>
      <w:r>
        <w:t>出版日期：2002</w:t>
      </w:r>
    </w:p>
    <w:p>
      <w:r>
        <w:t>总页数：256</w:t>
      </w:r>
    </w:p>
    <w:p>
      <w:r>
        <w:t>更多请访问教客网: www.jiaokey.com</w:t>
      </w:r>
    </w:p>
    <w:p>
      <w:r>
        <w:t>建筑工程定额与预算 评论地址：https://www.jiaokey.com/book/detail/11033261.html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