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书名：黑板报实用艺术</w:t>
      </w:r>
    </w:p>
    <w:p>
      <w:r>
        <w:t>作者：邹一兵主编；上海市总工会宣传教育部编</w:t>
      </w:r>
    </w:p>
    <w:p>
      <w:r>
        <w:t>出版社：上海：上海书画出版社</w:t>
      </w:r>
    </w:p>
    <w:p>
      <w:r>
        <w:t>出版日期：1989.09</w:t>
      </w:r>
    </w:p>
    <w:p>
      <w:r>
        <w:t>总页数：192</w:t>
      </w:r>
    </w:p>
    <w:p>
      <w:r>
        <w:t>更多请访问教客网: www.jiaokey.com</w:t>
      </w:r>
    </w:p>
    <w:p>
      <w:r>
        <w:t>黑板报实用艺术 评论地址：https://www.jiaokey.com/book/detail/11032284.html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