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汉语作为第二语言教学简论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汉语作为第二语言教学简论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本书出售、求购地址：https://www.jiaokey.com/book/detail/11031435.html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关键词搜索：https://www.jiaokey.com/tag/汉语作为第二语言教学简论.html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