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想像飞翔的岁月-小说创作篇</w:t>
      </w:r>
    </w:p>
    <w:p>
      <w:r>
        <w:rPr>
          <w:rFonts w:ascii="宋体" w:hAnsi="宋体" w:eastAsia="宋体"/>
          <w:sz w:val="24"/>
        </w:rPr>
        <w:t>小野等十人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想像飞翔的岁月-小说创作篇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小野等十人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工商时报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本书出售、求购地址：https://www.jiaokey.com/book/detail/11030807.html</w:t>
      </w:r>
    </w:p>
    <w:p>
      <w:r>
        <w:t>更多相关图书推荐：https://www.jiaokey.com</w:t>
      </w:r>
    </w:p>
    <w:p>
      <w:r>
        <w:t>小野等十人 其他作品：https://www.jiaokey.com/tag/小野等十人.html</w:t>
      </w:r>
    </w:p>
    <w:p>
      <w:r>
        <w:t>工商时报 出版图书：https://www.jiaokey.com/tag/工商时报.html</w:t>
      </w:r>
    </w:p>
    <w:p>
      <w:r>
        <w:t>关键词搜索：https://www.jiaokey.com/tag/想像飞翔的岁月-小说创作篇.html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