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有机化合物的反应及其研究方法  第4册</w:t>
      </w:r>
    </w:p>
    <w:p>
      <w:r>
        <w:rPr>
          <w:rFonts w:ascii="宋体" w:hAnsi="宋体" w:eastAsia="宋体"/>
          <w:sz w:val="24"/>
        </w:rPr>
        <w:t>（苏）罗吉翁诺夫（В.М.Родионов）等主编；戴乾圜等译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有机化合物的反应及其研究方法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（苏）罗吉翁诺夫（В.М.Родионов）等主编；戴乾圜等译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本书出售、求购地址：https://www.jiaokey.com/book/detail/11030135.html</w:t>
      </w:r>
    </w:p>
    <w:p>
      <w:r>
        <w:t>更多相关图书推荐：https://www.jiaokey.com</w:t>
      </w:r>
    </w:p>
    <w:p>
      <w:r>
        <w:t>（苏）罗吉翁诺夫（В.М.Родионов）等主编；戴乾圜等译 其他作品：https://www.jiaokey.com/tag/（苏）罗吉翁诺夫（В.М.Родионов）等主编；戴乾圜等译.html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关键词搜索：https://www.jiaokey.com/tag/有机化合物的反应及其研究方法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