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书名：新的冲击  写给大众的西方现代艺术的百年历史</w:t>
      </w:r>
    </w:p>
    <w:p>
      <w:r>
        <w:t>作者：（澳）罗伯特·休斯（Robert Hughes）著；（澳）欧阳昱译</w:t>
      </w:r>
    </w:p>
    <w:p>
      <w:r>
        <w:t>出版社：天津：百花文艺出版社</w:t>
      </w:r>
    </w:p>
    <w:p>
      <w:r>
        <w:t>出版日期：2003.01</w:t>
      </w:r>
    </w:p>
    <w:p>
      <w:r>
        <w:t>总页数：500</w:t>
      </w:r>
    </w:p>
    <w:p>
      <w:r>
        <w:t>更多请访问教客网: www.jiaokey.com</w:t>
      </w:r>
    </w:p>
    <w:p>
      <w:r>
        <w:t>新的冲击  写给大众的西方现代艺术的百年历史 评论地址：https://www.jiaokey.com/book/detail/11029886.html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