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土木工程适用地质学原理</w:t>
      </w:r>
    </w:p>
    <w:p>
      <w:r>
        <w:rPr>
          <w:rFonts w:ascii="宋体" w:hAnsi="宋体" w:eastAsia="宋体"/>
          <w:sz w:val="24"/>
        </w:rPr>
        <w:t>（苏）古明斯基（Б.М.Гуменский）著；王继光，胡世麟译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土木工程适用地质学原理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（苏）古明斯基（Б.М.Гуменский）著；王继光，胡世麟译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工程地质学 工程地质学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本书出售、求购地址：https://www.jiaokey.com/book/detail/11029582.html</w:t>
      </w:r>
    </w:p>
    <w:p>
      <w:r>
        <w:t>更多相关图书推荐：https://www.jiaokey.com</w:t>
      </w:r>
    </w:p>
    <w:p>
      <w:r>
        <w:t>（苏）古明斯基（Б.М.Гуменский）著；王继光，胡世麟译 其他作品：https://www.jiaokey.com/tag/（苏）古明斯基（Б.М.Гуменский）著；王继光，胡世麟译.html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关键词搜索：https://www.jiaokey.com/tag/工程地质学 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