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交叉询问的艺术</w:t>
      </w:r>
    </w:p>
    <w:p>
      <w:r>
        <w:rPr>
          <w:rFonts w:ascii="宋体" w:hAnsi="宋体" w:eastAsia="宋体"/>
          <w:sz w:val="24"/>
        </w:rPr>
        <w:t>（美）弗兰西斯·威尔曼（Francis L.Wellman）著；周幸，陈意文译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交叉询问的艺术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（美）弗兰西斯·威尔曼（Francis L.Wellman）著；周幸，陈意文译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本书出售、求购地址：https://www.jiaokey.com/book/detail/11028588.html</w:t>
      </w:r>
    </w:p>
    <w:p>
      <w:r>
        <w:t>更多相关图书推荐：https://www.jiaokey.com</w:t>
      </w:r>
    </w:p>
    <w:p>
      <w:r>
        <w:t>（美）弗兰西斯·威尔曼（Francis L.Wellman）著；周幸，陈意文译 其他作品：https://www.jiaokey.com/tag/（美）弗兰西斯·威尔曼（Francis L.Wellman）著；周幸，陈意文译.html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关键词搜索：https://www.jiaokey.com/tag/交叉询问的艺术.html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