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基本有机合成理论基础  上下  1957-1958第一学期</w:t>
      </w:r>
    </w:p>
    <w:p>
      <w:r>
        <w:rPr>
          <w:rFonts w:ascii="宋体" w:hAnsi="宋体" w:eastAsia="宋体"/>
          <w:sz w:val="24"/>
        </w:rPr>
        <w:t>В.О.列赫斯费尔特著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基本有机合成理论基础  上下  1957-1958第一学期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В.О.列赫斯费尔特著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本书出售、求购地址：https://www.jiaokey.com/book/detail/11028502.html</w:t>
      </w:r>
    </w:p>
    <w:p>
      <w:r>
        <w:t>更多相关图书推荐：https://www.jiaokey.com</w:t>
      </w:r>
    </w:p>
    <w:p>
      <w:r>
        <w:t>В.О.列赫斯费尔特著 其他作品：https://www.jiaokey.com/tag/В.О.列赫斯费尔特著.html</w:t>
      </w:r>
    </w:p>
    <w:p>
      <w:r>
        <w:t>关键词搜索：https://www.jiaokey.com/tag/基本有机合成理论基础  上下  1957-1958第一学期.html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