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活跃在香江  港九大队西贡地区抗日实录</w:t>
      </w:r>
    </w:p>
    <w:p>
      <w:r>
        <w:rPr>
          <w:rFonts w:ascii="宋体" w:hAnsi="宋体" w:eastAsia="宋体"/>
          <w:sz w:val="24"/>
        </w:rPr>
        <w:t>徐月清编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活跃在香江  港九大队西贡地区抗日实录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徐月清编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三联书店香港有限公司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本书出售、求购地址：https://www.jiaokey.com/book/detail/11028468.html</w:t>
      </w:r>
    </w:p>
    <w:p>
      <w:r>
        <w:t>更多相关图书推荐：https://www.jiaokey.com</w:t>
      </w:r>
    </w:p>
    <w:p>
      <w:r>
        <w:t>徐月清编 其他作品：https://www.jiaokey.com/tag/徐月清编.html</w:t>
      </w:r>
    </w:p>
    <w:p>
      <w:r>
        <w:t>三联书店香港有限公司 出版图书：https://www.jiaokey.com/tag/三联书店香港有限公司.html</w:t>
      </w:r>
    </w:p>
    <w:p>
      <w:r>
        <w:t>关键词搜索：https://www.jiaokey.com/tag/活跃在香江  港九大队西贡地区抗日实录.html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