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黄土地区运河设计与建筑的工程地质研究</w:t>
      </w:r>
    </w:p>
    <w:p>
      <w:r>
        <w:rPr>
          <w:rFonts w:ascii="宋体" w:hAnsi="宋体" w:eastAsia="宋体"/>
          <w:sz w:val="24"/>
        </w:rPr>
        <w:t>张宗祜著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黄土地区运河设计与建筑的工程地质研究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张宗祜著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本书出售、求购地址：https://www.jiaokey.com/book/detail/11028450.html</w:t>
      </w:r>
    </w:p>
    <w:p>
      <w:r>
        <w:t>更多相关图书推荐：https://www.jiaokey.com</w:t>
      </w:r>
    </w:p>
    <w:p>
      <w:r>
        <w:t>张宗祜著 其他作品：https://www.jiaokey.com/tag/张宗祜著.html</w:t>
      </w:r>
    </w:p>
    <w:p>
      <w:r>
        <w:t>北京：地质出版社 出版图书：https://www.jiaokey.com/tag/北京：地质出版社.html</w:t>
      </w:r>
    </w:p>
    <w:p>
      <w:r>
        <w:t>关键词搜索：https://www.jiaokey.com/tag/黄土地区运河设计与建筑的工程地质研究.html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