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加拿大钢铁金属矿业科研体制及科技动向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加拿大钢铁金属矿业科研体制及科技动向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本书出售、求购地址：https://www.jiaokey.com/book/detail/11028315.html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加拿大钢铁金属矿业科研体制及科技动向.html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