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光绪三十一年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光绪三十一年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本书出售、求购地址：https://www.jiaokey.com/book/detail/11028247.html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关键词搜索：https://www.jiaokey.com/tag/光绪三十一年.html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