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俄汉例解词典</w:t>
      </w:r>
    </w:p>
    <w:p>
      <w:r>
        <w:rPr>
          <w:rFonts w:ascii="宋体" w:hAnsi="宋体" w:eastAsia="宋体"/>
          <w:sz w:val="24"/>
        </w:rPr>
        <w:t>本词典编译组编著；苏仿，李平华等编译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俄汉例解词典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本词典编译组编著；苏仿，李平华等编译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本书出售、求购地址：https://www.jiaokey.com/book/detail/11027971.html</w:t>
      </w:r>
    </w:p>
    <w:p>
      <w:r>
        <w:t>更多相关图书推荐：https://www.jiaokey.com</w:t>
      </w:r>
    </w:p>
    <w:p>
      <w:r>
        <w:t>本词典编译组编著；苏仿，李平华等编译 其他作品：https://www.jiaokey.com/tag/本词典编译组编著；苏仿，李平华等编译.html</w:t>
      </w:r>
    </w:p>
    <w:p>
      <w:r>
        <w:t>合肥：安徽教育 出版图书：https://www.jiaokey.com/tag/合肥：安徽教育.html</w:t>
      </w:r>
    </w:p>
    <w:p>
      <w:r>
        <w:t>关键词搜索：https://www.jiaokey.com/tag/俄汉例解词典.html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