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附录E  PALCE16V8，PALCE20V8，PALCE22V10分析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附录E  PALCE16V8，PALCE20V8，PALCE22V10分析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本书出售、求购地址：https://www.jiaokey.com/book/detail/11027327.html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附录E  PALCE16V8，PALCE20V8，PALCE22V10分析.html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