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“浪漫国度”法兰西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“浪漫国度”法兰西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本书出售、求购地址：https://www.jiaokey.com/book/detail/11026690.html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关键词搜索：https://www.jiaokey.com/tag/“浪漫国度”法兰西.html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