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西方人的性</w:t>
      </w:r>
    </w:p>
    <w:p>
      <w:r>
        <w:rPr>
          <w:rFonts w:ascii="宋体" w:hAnsi="宋体" w:eastAsia="宋体"/>
          <w:sz w:val="24"/>
        </w:rPr>
        <w:t>（法）菲利浦·阿里耶斯，（法）安德列·贝金主编；李龙海，黄涛译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西方人的性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（法）菲利浦·阿里耶斯，（法）安德列·贝金主编；李龙海，黄涛译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本书出售、求购地址：https://www.jiaokey.com/book/detail/11026381.html</w:t>
      </w:r>
    </w:p>
    <w:p>
      <w:r>
        <w:t>更多相关图书推荐：https://www.jiaokey.com</w:t>
      </w:r>
    </w:p>
    <w:p>
      <w:r>
        <w:t>（法）菲利浦·阿里耶斯，（法）安德列·贝金主编；李龙海，黄涛译 其他作品：https://www.jiaokey.com/tag/（法）菲利浦·阿里耶斯，（法）安德列·贝金主编；李龙海，黄涛译.html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关键词搜索：https://www.jiaokey.com/tag/西方人的性.html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