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书名：怎样写新魏体钢笔字</w:t>
      </w:r>
    </w:p>
    <w:p>
      <w:r>
        <w:t>作者：张恒成书写</w:t>
      </w:r>
    </w:p>
    <w:p>
      <w:r>
        <w:t>出版社：兰州：甘肃人民出版社</w:t>
      </w:r>
    </w:p>
    <w:p>
      <w:r>
        <w:t>出版日期：1985.10</w:t>
      </w:r>
    </w:p>
    <w:p>
      <w:r>
        <w:t>总页数：35</w:t>
      </w:r>
    </w:p>
    <w:p>
      <w:r>
        <w:t>更多请访问教客网: www.jiaokey.com</w:t>
      </w:r>
    </w:p>
    <w:p>
      <w:r>
        <w:t>怎样写新魏体钢笔字 评论地址：https://www.jiaokey.com/book/detail/11026123.html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