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义犬博比</w:t>
      </w:r>
    </w:p>
    <w:p>
      <w:r>
        <w:rPr>
          <w:rFonts w:ascii="宋体" w:hAnsi="宋体" w:eastAsia="宋体"/>
          <w:sz w:val="24"/>
        </w:rPr>
        <w:t>（美）埃莉诺·阿特金森（Eleanor Atkinson）著；刘云波，刘惠洁译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义犬博比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（美）埃莉诺·阿特金森（Eleanor Atkinson）著；刘云波，刘惠洁译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本书出售、求购地址：https://www.jiaokey.com/book/detail/11025552.html</w:t>
      </w:r>
    </w:p>
    <w:p>
      <w:r>
        <w:t>更多相关图书推荐：https://www.jiaokey.com</w:t>
      </w:r>
    </w:p>
    <w:p>
      <w:r>
        <w:t>（美）埃莉诺·阿特金森（Eleanor Atkinson）著；刘云波，刘惠洁译 其他作品：https://www.jiaokey.com/tag/（美）埃莉诺·阿特金森（Eleanor Atkinson）著；刘云波，刘惠洁译.html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关键词搜索：https://www.jiaokey.com/tag/义犬博比.html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