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定性分析理论基础</w:t>
      </w:r>
    </w:p>
    <w:p>
      <w:r>
        <w:rPr>
          <w:rFonts w:ascii="宋体" w:hAnsi="宋体" w:eastAsia="宋体"/>
          <w:sz w:val="24"/>
        </w:rPr>
        <w:t>（美）霍格纳斯（Thorfin Rusten Hogmess），（美）约翰森（Warren Charles Johnson）撰；刘若庄，吴相钰译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（美）霍格纳斯（Thorfin Rusten Hogmess），（美）约翰森（Warren Charles Johnson）撰；刘若庄，吴相钰译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本书出售、求购地址：https://www.jiaokey.com/book/detail/11024664.html</w:t>
      </w:r>
    </w:p>
    <w:p>
      <w:r>
        <w:t>更多相关图书推荐：https://www.jiaokey.com</w:t>
      </w:r>
    </w:p>
    <w:p>
      <w:r>
        <w:t>（美）霍格纳斯（Thorfin Rusten Hogmess），（美）约翰森（Warren Charles Johnson）撰；刘若庄，吴相钰译 其他作品：https://www.jiaokey.com/tag/（美）霍格纳斯（Thorfin Rusten Hogmess），（美）约翰森（Warren Charles Johnson）撰；刘若庄，吴相钰译.html</w:t>
      </w:r>
    </w:p>
    <w:p>
      <w:r>
        <w:t>商务印书馆 出版图书：https://www.jiaokey.com/tag/商务印书馆.html</w:t>
      </w:r>
    </w:p>
    <w:p>
      <w:r>
        <w:t>关键词搜索：https://www.jiaokey.com/tag/定性分析理论基础.html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