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书名：化学工业的支柱-化学工程、无机化工及有机化工专业</w:t>
      </w:r>
    </w:p>
    <w:p>
      <w:r>
        <w:t>作者:苏裕光，童长春，郭履明</w:t>
      </w:r>
    </w:p>
    <w:p>
      <w:r>
        <w:t>出版社:成都：四川教育出版社</w:t>
      </w:r>
    </w:p>
    <w:p>
      <w:r>
        <w:t>出版日期：1987.04</w:t>
      </w:r>
    </w:p>
    <w:p>
      <w:r>
        <w:t>总页数：88</w:t>
      </w:r>
    </w:p>
    <w:p>
      <w:r>
        <w:t>更多请访问教客网:www.jiaokey.com</w:t>
      </w:r>
    </w:p>
    <w:p>
      <w:r>
        <w:t>化学工业的支柱-化学工程、无机化工及有机化工专业评论地址：https://www.jiaokey.com/book/detail/11024478.html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