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书名：质点和系统的古典动力学</w:t>
      </w:r>
    </w:p>
    <w:p>
      <w:r>
        <w:t>作者：冉长寿译</w:t>
      </w:r>
    </w:p>
    <w:p>
      <w:r>
        <w:t>出版社：徐氏基金会</w:t>
      </w:r>
    </w:p>
    <w:p>
      <w:r>
        <w:t>出版日期：1978.12</w:t>
      </w:r>
    </w:p>
    <w:p>
      <w:r>
        <w:t>总页数：552</w:t>
      </w:r>
    </w:p>
    <w:p>
      <w:r>
        <w:t>更多请访问教客网: www.jiaokey.com</w:t>
      </w:r>
    </w:p>
    <w:p>
      <w:r>
        <w:t>质点和系统的古典动力学 评论地址：https://www.jiaokey.com/book/detail/11023449.html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