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书名：世纪之交-股票潮冲击中国 深沪股市新闻 News from Shenzhen &amp; Shanghai stock exchange</w:t>
      </w:r>
    </w:p>
    <w:p>
      <w:r>
        <w:t>作者:中夙著</w:t>
      </w:r>
    </w:p>
    <w:p>
      <w:r>
        <w:t>出版社:北京：解放军文艺出版社</w:t>
      </w:r>
    </w:p>
    <w:p>
      <w:r>
        <w:t>出版日期：1992.10</w:t>
      </w:r>
    </w:p>
    <w:p>
      <w:r>
        <w:t>总页数：202</w:t>
      </w:r>
    </w:p>
    <w:p>
      <w:r>
        <w:t>更多请访问教客网:www.jiaokey.com</w:t>
      </w:r>
    </w:p>
    <w:p>
      <w:r>
        <w:t>世纪之交-股票潮冲击中国 深沪股市新闻 News from Shenzhen &amp; Shanghai stock exchange评论地址：https://www.jiaokey.com/book/detail/11022579.html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