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书名：好奇之问  画说最有趣的为什么</w:t>
      </w:r>
    </w:p>
    <w:p>
      <w:r>
        <w:t>作者：（韩）“我们企划”编写组文；李银花译</w:t>
      </w:r>
    </w:p>
    <w:p>
      <w:r>
        <w:t>出版社：北京：中央编译出版社</w:t>
      </w:r>
    </w:p>
    <w:p>
      <w:r>
        <w:t>出版日期：2003.01</w:t>
      </w:r>
    </w:p>
    <w:p>
      <w:r>
        <w:t>总页数：219</w:t>
      </w:r>
    </w:p>
    <w:p>
      <w:r>
        <w:t>更多请访问教客网: www.jiaokey.com</w:t>
      </w:r>
    </w:p>
    <w:p>
      <w:r>
        <w:t>好奇之问  画说最有趣的为什么 评论地址：https://www.jiaokey.com/book/detail/11022404.html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