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书名：中国画民初各家宗派风格与技法之探究</w:t>
      </w:r>
    </w:p>
    <w:p>
      <w:r>
        <w:t>作者：邱定夫著</w:t>
      </w:r>
    </w:p>
    <w:p>
      <w:r>
        <w:t>出版社：中国文化大学出版部</w:t>
      </w:r>
    </w:p>
    <w:p>
      <w:r>
        <w:t>出版日期：1988.04</w:t>
      </w:r>
    </w:p>
    <w:p>
      <w:r>
        <w:t>总页数：308</w:t>
      </w:r>
    </w:p>
    <w:p>
      <w:r>
        <w:t>更多请访问教客网: www.jiaokey.com</w:t>
      </w:r>
    </w:p>
    <w:p>
      <w:r>
        <w:t>中国画民初各家宗派风格与技法之探究 评论地址：https://www.jiaokey.com/book/detail/11021556.html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