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书名：餐饮业繁荣经营88要诀</w:t>
      </w:r>
    </w:p>
    <w:p>
      <w:r>
        <w:t>作者：（日）市川治平著；曾松龄，陈启明译</w:t>
      </w:r>
    </w:p>
    <w:p>
      <w:r>
        <w:t>出版社：北京：经济日报出版社</w:t>
      </w:r>
    </w:p>
    <w:p>
      <w:r>
        <w:t>出版日期：1987.04</w:t>
      </w:r>
    </w:p>
    <w:p>
      <w:r>
        <w:t>总页数：137</w:t>
      </w:r>
    </w:p>
    <w:p>
      <w:r>
        <w:t>更多请访问教客网: www.jiaokey.com</w:t>
      </w:r>
    </w:p>
    <w:p>
      <w:r>
        <w:t>餐饮业繁荣经营88要诀 评论地址：https://www.jiaokey.com/book/detail/11019034.html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