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书名：十九世纪三十年代的法国政治漫画</w:t>
      </w:r>
    </w:p>
    <w:p>
      <w:r>
        <w:t>作者：（苏）卡利季娜，Н.Н著；龙新叔译</w:t>
      </w:r>
    </w:p>
    <w:p>
      <w:r>
        <w:t>出版社：北京：人民美术出版社</w:t>
      </w:r>
    </w:p>
    <w:p>
      <w:r>
        <w:t>出版日期：1959.10</w:t>
      </w:r>
    </w:p>
    <w:p>
      <w:r>
        <w:t>总页数：146</w:t>
      </w:r>
    </w:p>
    <w:p>
      <w:r>
        <w:t>更多请访问教客网: www.jiaokey.com</w:t>
      </w:r>
    </w:p>
    <w:p>
      <w:r>
        <w:t>十九世纪三十年代的法国政治漫画 评论地址：https://www.jiaokey.com/book/detail/11017456.html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