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北京市中学《数学》  第2册  下  教学参考资料  第九、十、十一章</w:t>
      </w:r>
    </w:p>
    <w:p>
      <w:r>
        <w:rPr>
          <w:rFonts w:ascii="宋体" w:hAnsi="宋体" w:eastAsia="宋体"/>
          <w:sz w:val="24"/>
        </w:rPr>
        <w:t>北京教育学院教材教研部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北京市中学《数学》  第2册  下  教学参考资料  第九、十、十一章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北京教育学院教材教研部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本书出售、求购地址：https://www.jiaokey.com/book/detail/11016847.html</w:t>
      </w:r>
    </w:p>
    <w:p>
      <w:r>
        <w:t>更多相关图书推荐：https://www.jiaokey.com</w:t>
      </w:r>
    </w:p>
    <w:p>
      <w:r>
        <w:t>北京教育学院教材教研部 其他作品：https://www.jiaokey.com/tag/北京教育学院教材教研部.html</w:t>
      </w:r>
    </w:p>
    <w:p>
      <w:r>
        <w:t>关键词搜索：https://www.jiaokey.com/tag/北京市中学《数学》  第2册  下  教学参考资料  第九、十、十一章.html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