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书名：从人地关系的长期趋势分析台湾都市更新的重要性</w:t>
      </w:r>
    </w:p>
    <w:p>
      <w:r>
        <w:t>作者：魏献俊撰；吴庆玲撰</w:t>
      </w:r>
    </w:p>
    <w:p>
      <w:r>
        <w:t>出版社：台湾：成文出版社</w:t>
      </w:r>
    </w:p>
    <w:p>
      <w:r>
        <w:t>出版日期：1981.06</w:t>
      </w:r>
    </w:p>
    <w:p>
      <w:r>
        <w:t>总页数：214</w:t>
      </w:r>
    </w:p>
    <w:p>
      <w:r>
        <w:t>更多请访问教客网: www.jiaokey.com</w:t>
      </w:r>
    </w:p>
    <w:p>
      <w:r>
        <w:t>从人地关系的长期趋势分析台湾都市更新的重要性 评论地址：https://www.jiaokey.com/book/detail/11015990.html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