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日不落企业：英国杰出企业成功的秘诀</w:t>
      </w:r>
    </w:p>
    <w:p>
      <w:r>
        <w:rPr>
          <w:rFonts w:ascii="宋体" w:hAnsi="宋体" w:eastAsia="宋体"/>
          <w:sz w:val="24"/>
        </w:rPr>
        <w:t>哥德史密斯等著；齐若兰译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日不落企业：英国杰出企业成功的秘诀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哥德史密斯等著；齐若兰译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本书出售、求购地址：https://www.jiaokey.com/book/detail/11015730.html</w:t>
      </w:r>
    </w:p>
    <w:p>
      <w:r>
        <w:t>更多相关图书推荐：https://www.jiaokey.com</w:t>
      </w:r>
    </w:p>
    <w:p>
      <w:r>
        <w:t>哥德史密斯等著；齐若兰译 其他作品：https://www.jiaokey.com/tag/哥德史密斯等著；齐若兰译.html</w:t>
      </w:r>
    </w:p>
    <w:p>
      <w:r>
        <w:t>关键词搜索：https://www.jiaokey.com/tag/日不落企业：英国杰出企业成功的秘诀.html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