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物理和技术的课外活动</w:t>
      </w:r>
    </w:p>
    <w:p>
      <w:r>
        <w:rPr>
          <w:rFonts w:ascii="宋体" w:hAnsi="宋体" w:eastAsia="宋体"/>
          <w:sz w:val="24"/>
        </w:rPr>
        <w:t>（苏）布拉托夫（Н.П.Булатов）等编；吴翔译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物理和技术的课外活动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（苏）布拉托夫（Н.П.Булатов）等编；吴翔译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本书出售、求购地址：https://www.jiaokey.com/book/detail/11015074.html</w:t>
      </w:r>
    </w:p>
    <w:p>
      <w:r>
        <w:t>更多相关图书推荐：https://www.jiaokey.com</w:t>
      </w:r>
    </w:p>
    <w:p>
      <w:r>
        <w:t>（苏）布拉托夫（Н.П.Булатов）等编；吴翔译 其他作品：https://www.jiaokey.com/tag/（苏）布拉托夫（Н.П.Булатов）等编；吴翔译.html</w:t>
      </w:r>
    </w:p>
    <w:p>
      <w:r>
        <w:t>新知识出版社 出版图书：https://www.jiaokey.com/tag/新知识出版社.html</w:t>
      </w:r>
    </w:p>
    <w:p>
      <w:r>
        <w:t>关键词搜索：https://www.jiaokey.com/tag/物理和技术的课外活动.html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