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书名：时代精神之花  湖北省第二次五讲四美三热爱先进集体先进个人典型材料选编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出版日期：1984.06</w:t>
      </w:r>
    </w:p>
    <w:p>
      <w:r>
        <w:t>总页数：252</w:t>
      </w:r>
    </w:p>
    <w:p>
      <w:r>
        <w:t>更多请访问教客网: www.jiaokey.com</w:t>
      </w:r>
    </w:p>
    <w:p>
      <w:r>
        <w:t>时代精神之花  湖北省第二次五讲四美三热爱先进集体先进个人典型材料选编 评论地址：https://www.jiaokey.com/book/detail/11014671.html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