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中华人民共和国兵役法</w:t>
      </w:r>
    </w:p>
    <w:p>
      <w:r>
        <w:rPr>
          <w:rFonts w:ascii="宋体" w:hAnsi="宋体" w:eastAsia="宋体"/>
          <w:sz w:val="24"/>
        </w:rPr>
        <w:t>全国人民代表大会第，1届第，2次会议1955年，7月31日通过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中华人民共和国兵役法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全国人民代表大会第，1届第，2次会议1955年，7月31日通过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本书出售、求购地址：https://www.jiaokey.com/book/detail/11014296.html</w:t>
      </w:r>
    </w:p>
    <w:p>
      <w:r>
        <w:t>更多相关图书推荐：https://www.jiaokey.com</w:t>
      </w:r>
    </w:p>
    <w:p>
      <w:r>
        <w:t>全国人民代表大会第，1届第，2次会议1955年，7月31日通过 其他作品：https://www.jiaokey.com/tag/全国人民代表大会第，1届第，2次会议1955年，7月31日通过.html</w:t>
      </w:r>
    </w:p>
    <w:p>
      <w:r>
        <w:t>北京：北京法律出版社 出版图书：https://www.jiaokey.com/tag/北京：北京法律出版社.html</w:t>
      </w:r>
    </w:p>
    <w:p>
      <w:r>
        <w:t>关键词搜索：https://www.jiaokey.com/tag/中华人民共和国兵役法.html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