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粉煤脱水用卧式离心机</w:t>
      </w:r>
    </w:p>
    <w:p>
      <w:r>
        <w:rPr>
          <w:rFonts w:ascii="宋体" w:hAnsi="宋体" w:eastAsia="宋体"/>
          <w:sz w:val="24"/>
        </w:rPr>
        <w:t>（苏）施捷因别尔格，А.В，施拉乌著；于尔铁译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粉煤脱水用卧式离心机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（苏）施捷因别尔格，А.В，施拉乌著；于尔铁译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粉煤-脱水-离心机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本书出售、求购地址：https://www.jiaokey.com/book/detail/11013988.html</w:t>
      </w:r>
    </w:p>
    <w:p>
      <w:r>
        <w:t>更多相关图书推荐：https://www.jiaokey.com</w:t>
      </w:r>
    </w:p>
    <w:p>
      <w:r>
        <w:t>（苏）施捷因别尔格，А.В，施拉乌著；于尔铁译 其他作品：https://www.jiaokey.com/tag/（苏）施捷因别尔格，А.В，施拉乌著；于尔铁译.html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关键词搜索：https://www.jiaokey.com/tag/粉煤-脱水-离心机.html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