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中国民族文化大观：藏族、门巴族、珞巴族</w:t>
      </w:r>
    </w:p>
    <w:p>
      <w:r>
        <w:rPr>
          <w:rFonts w:ascii="宋体" w:hAnsi="宋体" w:eastAsia="宋体"/>
          <w:sz w:val="24"/>
        </w:rPr>
        <w:t>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中国民族文化大观：藏族、门巴族、珞巴族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本书出售、求购地址：https://www.jiaokey.com/book/detail/11013789.html</w:t>
      </w:r>
    </w:p>
    <w:p>
      <w:r>
        <w:t>更多相关图书推荐：https://www.jiaokey.com</w:t>
      </w:r>
    </w:p>
    <w:p>
      <w:r>
        <w:t>关东升主编 其他作品：https://www.jiaokey.com/tag/关东升主编.html</w:t>
      </w:r>
    </w:p>
    <w:p>
      <w:r>
        <w:t>关键词搜索：https://www.jiaokey.com/tag/中国民族文化大观：藏族、门巴族、珞巴族.html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