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书名：社会主义国家对外金融制度之演变及现状</w:t>
      </w:r>
    </w:p>
    <w:p>
      <w:r>
        <w:t>作者：陈伯志编</w:t>
      </w:r>
    </w:p>
    <w:p>
      <w:r>
        <w:t>出版社：财团法人中华经济研究院</w:t>
      </w:r>
    </w:p>
    <w:p>
      <w:r>
        <w:t>出版日期：1987.09</w:t>
      </w:r>
    </w:p>
    <w:p>
      <w:r>
        <w:t>总页数：194</w:t>
      </w:r>
    </w:p>
    <w:p>
      <w:r>
        <w:t>更多请访问教客网: www.jiaokey.com</w:t>
      </w:r>
    </w:p>
    <w:p>
      <w:r>
        <w:t>社会主义国家对外金融制度之演变及现状 评论地址：https://www.jiaokey.com/book/detail/11013756.html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