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书名：叶泽炎大闹工具改革</w:t>
      </w:r>
    </w:p>
    <w:p>
      <w:r>
        <w:t>作者：中共汉川县委办公室编著</w:t>
      </w:r>
    </w:p>
    <w:p>
      <w:r>
        <w:t>出版社：武汉：湖北人民出版社</w:t>
      </w:r>
    </w:p>
    <w:p>
      <w:r>
        <w:t>出版日期：1959.05</w:t>
      </w:r>
    </w:p>
    <w:p>
      <w:r>
        <w:t>总页数：23</w:t>
      </w:r>
    </w:p>
    <w:p>
      <w:r>
        <w:t>更多请访问教客网: www.jiaokey.com</w:t>
      </w:r>
    </w:p>
    <w:p>
      <w:r>
        <w:t>叶泽炎大闹工具改革 评论地址：https://www.jiaokey.com/book/detail/11012172.html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