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棉纺织厂生产活动分析</w:t>
      </w:r>
    </w:p>
    <w:p>
      <w:r>
        <w:rPr>
          <w:rFonts w:ascii="宋体" w:hAnsi="宋体" w:eastAsia="宋体"/>
          <w:sz w:val="24"/>
        </w:rPr>
        <w:t>А.М.李培尔曼著；陈文雅，纪洪天，徐可南译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棉纺织厂生产活动分析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А.М.李培尔曼著；陈文雅，纪洪天，徐可南译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本书出售、求购地址：https://www.jiaokey.com/book/detail/11011823.html</w:t>
      </w:r>
    </w:p>
    <w:p>
      <w:r>
        <w:t>更多相关图书推荐：https://www.jiaokey.com</w:t>
      </w:r>
    </w:p>
    <w:p>
      <w:r>
        <w:t>А.М.李培尔曼著；陈文雅，纪洪天，徐可南译 其他作品：https://www.jiaokey.com/tag/А.М.李培尔曼著；陈文雅，纪洪天，徐可南译.html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关键词搜索：https://www.jiaokey.com/tag/棉纺织厂生产活动分析.html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