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书名：造砖厂生产财务计划编制参考资料</w:t>
      </w:r>
    </w:p>
    <w:p>
      <w:r>
        <w:t>作者：（苏）科诺彼列金（Т.В.Конопелькин）著；李泽衍译</w:t>
      </w:r>
    </w:p>
    <w:p>
      <w:r>
        <w:t>出版社：北京：财政经济出版社</w:t>
      </w:r>
    </w:p>
    <w:p>
      <w:r>
        <w:t>出版日期：1956.06</w:t>
      </w:r>
    </w:p>
    <w:p>
      <w:r>
        <w:t>总页数：125</w:t>
      </w:r>
    </w:p>
    <w:p>
      <w:r>
        <w:t>更多请访问教客网: www.jiaokey.com</w:t>
      </w:r>
    </w:p>
    <w:p>
      <w:r>
        <w:t>造砖厂生产财务计划编制参考资料 评论地址：https://www.jiaokey.com/book/detail/11011804.html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