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书名：建筑工业生产企业设计原理</w:t>
      </w:r>
    </w:p>
    <w:p>
      <w:r>
        <w:t>作者：（苏）柴以庚（С.Ф.Чайкин）著；臧威译</w:t>
      </w:r>
    </w:p>
    <w:p>
      <w:r>
        <w:t>出版社：重工业出版社</w:t>
      </w:r>
    </w:p>
    <w:p>
      <w:r>
        <w:t>出版日期：1955.08</w:t>
      </w:r>
    </w:p>
    <w:p>
      <w:r>
        <w:t>总页数：262</w:t>
      </w:r>
    </w:p>
    <w:p>
      <w:r>
        <w:t>更多请访问教客网: www.jiaokey.com</w:t>
      </w:r>
    </w:p>
    <w:p>
      <w:r>
        <w:t>建筑工业生产企业设计原理 评论地址：https://www.jiaokey.com/book/detail/11011725.html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