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书名：谈谈建设设计和预算编制与审批的新程序</w:t>
      </w:r>
    </w:p>
    <w:p>
      <w:r>
        <w:t>作者：（苏）斯道马辛（И.В.Стомахин）著；孙琪译</w:t>
      </w:r>
    </w:p>
    <w:p>
      <w:r>
        <w:t>出版社：北京：建筑工程出版社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谈谈建设设计和预算编制与审批的新程序 评论地址：https://www.jiaokey.com/book/detail/11011720.html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