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书名：怎样编制木材加工企业生产财务计划</w:t>
      </w:r>
    </w:p>
    <w:p>
      <w:r>
        <w:t>作者：（苏）富盖里赞格（Н.Ф.Фугельзанг）著；张士灿译</w:t>
      </w:r>
    </w:p>
    <w:p>
      <w:r>
        <w:t>出版社：北京：中国林业出版社</w:t>
      </w:r>
    </w:p>
    <w:p>
      <w:r>
        <w:t>出版日期：1954.10</w:t>
      </w:r>
    </w:p>
    <w:p>
      <w:r>
        <w:t>总页数：59</w:t>
      </w:r>
    </w:p>
    <w:p>
      <w:r>
        <w:t>更多请访问教客网: www.jiaokey.com</w:t>
      </w:r>
    </w:p>
    <w:p>
      <w:r>
        <w:t>怎样编制木材加工企业生产财务计划 评论地址：https://www.jiaokey.com/book/detail/11011710.html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