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书名：建筑工程劳动与工资定额测定法</w:t>
      </w:r>
    </w:p>
    <w:p>
      <w:r>
        <w:t>作者：（苏）戈别尔曼（М.Д.Гоберман），（苏）鲁沙科夫（А.Н.Русаков）著；陈厚载译</w:t>
      </w:r>
    </w:p>
    <w:p>
      <w:r>
        <w:t>出版社：人民铁道出版社</w:t>
      </w:r>
    </w:p>
    <w:p>
      <w:r>
        <w:t>出版日期：1958.09</w:t>
      </w:r>
    </w:p>
    <w:p>
      <w:r>
        <w:t>总页数：280</w:t>
      </w:r>
    </w:p>
    <w:p>
      <w:r>
        <w:t>更多请访问教客网: www.jiaokey.com</w:t>
      </w:r>
    </w:p>
    <w:p>
      <w:r>
        <w:t>建筑工程劳动与工资定额测定法 评论地址：https://www.jiaokey.com/book/detail/11011698.html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