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书名：机器制造业中的标准化与规格化</w:t>
      </w:r>
    </w:p>
    <w:p>
      <w:r>
        <w:t>作者：（苏）巴伦诺夫（А.И.Баранов），（苏）库兹明（В.В.Куэьмин）著；中央人民政府第一机械工业部技术司译</w:t>
      </w:r>
    </w:p>
    <w:p>
      <w:r>
        <w:t>出版社：北京：机械工业出版社</w:t>
      </w:r>
    </w:p>
    <w:p>
      <w:r>
        <w:t>出版日期：1954.10</w:t>
      </w:r>
    </w:p>
    <w:p>
      <w:r>
        <w:t>总页数：130</w:t>
      </w:r>
    </w:p>
    <w:p>
      <w:r>
        <w:t>更多请访问教客网: www.jiaokey.com</w:t>
      </w:r>
    </w:p>
    <w:p>
      <w:r>
        <w:t>机器制造业中的标准化与规格化 评论地址：https://www.jiaokey.com/book/detail/11011486.html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