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书名：工业企业生产财务工作的经济分析  以机械制造业为例</w:t>
      </w:r>
    </w:p>
    <w:p>
      <w:r>
        <w:t>作者：（苏）巴克拉德，И.著；朱信诚等译</w:t>
      </w:r>
    </w:p>
    <w:p>
      <w:r>
        <w:t>出版社：北京：机械工业出版社</w:t>
      </w:r>
    </w:p>
    <w:p>
      <w:r>
        <w:t>出版日期：1960.02</w:t>
      </w:r>
    </w:p>
    <w:p>
      <w:r>
        <w:t>总页数：286</w:t>
      </w:r>
    </w:p>
    <w:p>
      <w:r>
        <w:t>更多请访问教客网: www.jiaokey.com</w:t>
      </w:r>
    </w:p>
    <w:p>
      <w:r>
        <w:t>工业企业生产财务工作的经济分析  以机械制造业为例 评论地址：https://www.jiaokey.com/book/detail/11011462.html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