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基本建设的计划工作</w:t>
      </w:r>
    </w:p>
    <w:p>
      <w:r>
        <w:rPr>
          <w:rFonts w:ascii="宋体" w:hAnsi="宋体" w:eastAsia="宋体"/>
          <w:sz w:val="24"/>
        </w:rPr>
        <w:t>马纪孔撰；中华全国科学技术普及协会编辑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基本建设的计划工作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马纪孔撰；中华全国科学技术普及协会编辑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本书出售、求购地址：https://www.jiaokey.com/book/detail/11011320.html</w:t>
      </w:r>
    </w:p>
    <w:p>
      <w:r>
        <w:t>更多相关图书推荐：https://www.jiaokey.com</w:t>
      </w:r>
    </w:p>
    <w:p>
      <w:r>
        <w:t>马纪孔撰；中华全国科学技术普及协会编辑 其他作品：https://www.jiaokey.com/tag/马纪孔撰；中华全国科学技术普及协会编辑.html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关键词搜索：https://www.jiaokey.com/tag/基本建设的计划工作.html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