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书名：一时丧失劳动能力发病率统计的方法</w:t>
      </w:r>
    </w:p>
    <w:p>
      <w:r>
        <w:t>作者：（苏）霍查诺夫（Л.К.Фоцянов），（苏）阿姆莫里叶斯卡娅（А.И.Амморейская）著；顾玮林译</w:t>
      </w:r>
    </w:p>
    <w:p>
      <w:r>
        <w:t>出版社：统计出版社</w:t>
      </w:r>
    </w:p>
    <w:p>
      <w:r>
        <w:t>出版日期：1957.03</w:t>
      </w:r>
    </w:p>
    <w:p>
      <w:r>
        <w:t>总页数：68</w:t>
      </w:r>
    </w:p>
    <w:p>
      <w:r>
        <w:t>更多请访问教客网: www.jiaokey.com</w:t>
      </w:r>
    </w:p>
    <w:p>
      <w:r>
        <w:t>一时丧失劳动能力发病率统计的方法 评论地址：https://www.jiaokey.com/book/detail/11011178.html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