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保健统计</w:t>
      </w:r>
    </w:p>
    <w:p>
      <w:r>
        <w:rPr>
          <w:rFonts w:ascii="宋体" w:hAnsi="宋体" w:eastAsia="宋体"/>
          <w:sz w:val="24"/>
        </w:rPr>
        <w:t>（苏）巴特吉斯（Г.А.Баткис）等著；中国人民大学统计理论教研室译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（苏）巴特吉斯（Г.А.Баткис）等著；中国人民大学统计理论教研室译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本书出售、求购地址：https://www.jiaokey.com/book/detail/11011157.html</w:t>
      </w:r>
    </w:p>
    <w:p>
      <w:r>
        <w:t>更多相关图书推荐：https://www.jiaokey.com</w:t>
      </w:r>
    </w:p>
    <w:p>
      <w:r>
        <w:t>（苏）巴特吉斯（Г.А.Баткис）等著；中国人民大学统计理论教研室译 其他作品：https://www.jiaokey.com/tag/（苏）巴特吉斯（Г.А.Баткис）等著；中国人民大学统计理论教研室译.html</w:t>
      </w:r>
    </w:p>
    <w:p>
      <w:r>
        <w:t>统计出版社 出版图书：https://www.jiaokey.com/tag/统计出版社.html</w:t>
      </w:r>
    </w:p>
    <w:p>
      <w:r>
        <w:t>关键词搜索：https://www.jiaokey.com/tag/保健统计.html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