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书名：永远做党的忠实儿女  下  四川省第三次青年社会主义建设积极分子大会社论、发言、倡议选辑</w:t>
      </w:r>
    </w:p>
    <w:p>
      <w:r>
        <w:t>作者：中国共产主义青年团四川省委员会编</w:t>
      </w:r>
    </w:p>
    <w:p>
      <w:r>
        <w:t>出版社：成都：四川人民出版社</w:t>
      </w:r>
    </w:p>
    <w:p>
      <w:r>
        <w:t>出版日期：1959.02</w:t>
      </w:r>
    </w:p>
    <w:p>
      <w:r>
        <w:t>总页数：92</w:t>
      </w:r>
    </w:p>
    <w:p>
      <w:r>
        <w:t>更多请访问教客网: www.jiaokey.com</w:t>
      </w:r>
    </w:p>
    <w:p>
      <w:r>
        <w:t>永远做党的忠实儿女  下  四川省第三次青年社会主义建设积极分子大会社论、发言、倡议选辑 评论地址：https://www.jiaokey.com/book/detail/11010851.html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